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大标宋简体" w:eastAsia="方正大标宋简体" w:cs="FZDBSJW--GB1-0"/>
          <w:color w:val="FF0000"/>
          <w:w w:val="75"/>
          <w:kern w:val="0"/>
          <w:sz w:val="84"/>
          <w:szCs w:val="82"/>
        </w:rPr>
      </w:pPr>
      <w:r>
        <w:rPr>
          <w:rFonts w:hint="eastAsia" w:ascii="方正大标宋简体" w:eastAsia="方正大标宋简体" w:cs="FZDBSJW--GB1-0"/>
          <w:color w:val="FF0000"/>
          <w:w w:val="75"/>
          <w:kern w:val="0"/>
          <w:sz w:val="84"/>
          <w:szCs w:val="82"/>
        </w:rPr>
        <w:t>吉首大学实验室与设备管理中心</w:t>
      </w:r>
    </w:p>
    <w:p>
      <w:pPr>
        <w:jc w:val="center"/>
        <w:rPr>
          <w:rFonts w:hint="eastAsia" w:ascii="方正大标宋简体" w:eastAsia="方正大标宋简体" w:cs="FZDBSJW--GB1-0"/>
          <w:color w:val="FF0000"/>
          <w:w w:val="76"/>
          <w:kern w:val="0"/>
          <w:sz w:val="32"/>
          <w:szCs w:val="32"/>
        </w:rPr>
      </w:pPr>
    </w:p>
    <w:p>
      <w:pPr>
        <w:jc w:val="center"/>
        <w:rPr>
          <w:rFonts w:hint="eastAsia" w:ascii="方正大标宋简体" w:eastAsia="方正大标宋简体"/>
          <w:w w:val="76"/>
          <w:sz w:val="32"/>
          <w:szCs w:val="32"/>
        </w:rPr>
      </w:pPr>
      <w:r>
        <w:rPr>
          <w:rFonts w:hint="eastAsia" w:ascii="方正大标宋简体" w:eastAsia="方正大标宋简体"/>
          <w:sz w:val="32"/>
          <w:szCs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369570</wp:posOffset>
                </wp:positionV>
                <wp:extent cx="5615940" cy="0"/>
                <wp:effectExtent l="0" t="13970" r="3810" b="24130"/>
                <wp:wrapNone/>
                <wp:docPr id="2" name="直线 2"/>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45pt;margin-top:29.1pt;height:0pt;width:442.2pt;z-index:251659264;mso-width-relative:page;mso-height-relative:page;" filled="f" stroked="t" coordsize="21600,21600" o:gfxdata="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GUEhTUAAAABwEAAA8AAAAAAAAAAQAgAAAAIgAAAGRy&#10;cy9kb3ducmV2LnhtbFBLAQIUABQAAAAIAIdO4kCSPqqK0AEAAI4DAAAOAAAAAAAAAAEAIAAAACMB&#10;AABkcnMvZTJvRG9jLnhtbFBLBQYAAAAABgAGAFkBAABlBQAAAAA=&#10;">
                <v:fill on="f" focussize="0,0"/>
                <v:stroke weight="2.25pt" color="#FF0000" joinstyle="round"/>
                <v:imagedata o:title=""/>
                <o:lock v:ext="edit" aspectratio="f"/>
              </v:line>
            </w:pict>
          </mc:Fallback>
        </mc:AlternateContent>
      </w:r>
      <w:r>
        <w:rPr>
          <w:rFonts w:hint="eastAsia" w:ascii="方正大标宋简体" w:eastAsia="方正大标宋简体"/>
          <w:w w:val="76"/>
          <w:sz w:val="32"/>
          <w:szCs w:val="32"/>
        </w:rPr>
        <w:t>实设通[201</w:t>
      </w:r>
      <w:r>
        <w:rPr>
          <w:rFonts w:hint="eastAsia" w:ascii="方正大标宋简体" w:eastAsia="方正大标宋简体"/>
          <w:w w:val="76"/>
          <w:sz w:val="32"/>
          <w:szCs w:val="32"/>
          <w:lang w:val="en-US" w:eastAsia="zh-CN"/>
        </w:rPr>
        <w:t>7</w:t>
      </w:r>
      <w:r>
        <w:rPr>
          <w:rFonts w:hint="eastAsia" w:ascii="方正大标宋简体" w:eastAsia="方正大标宋简体"/>
          <w:w w:val="76"/>
          <w:sz w:val="32"/>
          <w:szCs w:val="32"/>
        </w:rPr>
        <w:t xml:space="preserve">] </w:t>
      </w:r>
      <w:r>
        <w:rPr>
          <w:rFonts w:hint="eastAsia" w:ascii="方正大标宋简体" w:eastAsia="方正大标宋简体"/>
          <w:color w:val="auto"/>
          <w:w w:val="76"/>
          <w:sz w:val="32"/>
          <w:szCs w:val="32"/>
          <w:lang w:val="en-US" w:eastAsia="zh-CN"/>
        </w:rPr>
        <w:t>20</w:t>
      </w:r>
      <w:bookmarkStart w:id="0" w:name="_GoBack"/>
      <w:bookmarkEnd w:id="0"/>
      <w:r>
        <w:rPr>
          <w:rFonts w:hint="eastAsia" w:ascii="方正大标宋简体" w:eastAsia="方正大标宋简体"/>
          <w:color w:val="auto"/>
          <w:w w:val="76"/>
          <w:sz w:val="32"/>
          <w:szCs w:val="32"/>
        </w:rPr>
        <w:t>号</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b/>
          <w:sz w:val="32"/>
          <w:szCs w:val="32"/>
        </w:rPr>
      </w:pPr>
      <w:r>
        <w:rPr>
          <w:rFonts w:hint="eastAsia"/>
          <w:b/>
          <w:sz w:val="32"/>
          <w:szCs w:val="32"/>
        </w:rPr>
        <w:t>关于录入并上报2017-2018学年第一学期实验教学计划表、实验课程表及实验开课情况统计表的通知</w:t>
      </w:r>
    </w:p>
    <w:p>
      <w:pPr>
        <w:rPr>
          <w:rFonts w:hint="eastAsia" w:ascii="仿宋_GB2312" w:hAnsi="宋体" w:eastAsia="仿宋_GB2312"/>
          <w:color w:val="000033"/>
          <w:sz w:val="28"/>
          <w:szCs w:val="28"/>
        </w:rPr>
      </w:pPr>
      <w:r>
        <w:rPr>
          <w:rFonts w:hint="eastAsia" w:ascii="仿宋_GB2312" w:hAnsi="宋体" w:eastAsia="仿宋_GB2312"/>
          <w:color w:val="000033"/>
          <w:sz w:val="28"/>
          <w:szCs w:val="28"/>
        </w:rPr>
        <w:t>各学院：</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为进一步加强我校实验教学管理，确保本学期实验教学工作正常进行，现请各学院做好实验课排课工作，并将相关信息通过实验室综合管理系统（网址：http://210.43.64.99）上报，现将相关事项通知如下：</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一、实验课程开设要求</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各本、专科专业应以人才培养方案确定的实验课程及相关的课程开设要求为准安排实验教学任务，若因特殊情况需要调整，需由开课老师提出申请，学院研究同意报实验室与设备管理中心批准后方可执行。</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二、信息录入要求</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1、所有开设的实验课程都必须将实验教学计划等相关信息录入实验室综合管理系统。</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2、录入实验教学计划中的上课时间、地点、班级、人数、合班信息、课程类别、实验分组数等信息必须与实际上课情况一致。</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3、教师填写的数据应准确无误，并经学院系统管理员审核，教学院长复核后方可上报。上报的数据将作为实验教学检查以及年底实验教学工作量核算的重要依据，因填报不实所造成的后果由学院和教师自行负责。</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三、报送要求</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1、请各学院将实验教学计划表、实验课程表及实验开课情况统计表、学院实验教学任务汇总表、教师个人教学任务书纸质稿（一式一份）经教学院长签字盖章后，于10月13日下午下班前报送，吉首校区交至创业园307室；张家界校区交至实验室与设备管理中心张家界校区管理办公室。</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2、联系人：  吉首校区     龚卫华    联系电话：13574308132</w:t>
      </w:r>
    </w:p>
    <w:p>
      <w:pPr>
        <w:ind w:firstLine="560" w:firstLineChars="200"/>
        <w:rPr>
          <w:rFonts w:hint="eastAsia" w:ascii="仿宋_GB2312" w:hAnsi="宋体" w:eastAsia="仿宋_GB2312"/>
          <w:color w:val="000033"/>
          <w:sz w:val="28"/>
          <w:szCs w:val="28"/>
        </w:rPr>
      </w:pPr>
      <w:r>
        <w:rPr>
          <w:rFonts w:hint="eastAsia" w:ascii="仿宋_GB2312" w:hAnsi="宋体" w:eastAsia="仿宋_GB2312"/>
          <w:color w:val="000033"/>
          <w:sz w:val="28"/>
          <w:szCs w:val="28"/>
        </w:rPr>
        <w:t xml:space="preserve">           张家界校区     朱炯波    联系电话：13974422729  </w:t>
      </w:r>
    </w:p>
    <w:p>
      <w:pPr>
        <w:rPr>
          <w:rFonts w:hint="eastAsia" w:ascii="仿宋_GB2312" w:hAnsi="宋体" w:eastAsia="仿宋_GB2312"/>
          <w:color w:val="000033"/>
          <w:sz w:val="24"/>
        </w:rPr>
      </w:pPr>
    </w:p>
    <w:p>
      <w:pPr>
        <w:ind w:firstLine="607" w:firstLineChars="250"/>
        <w:rPr>
          <w:rFonts w:hint="eastAsia" w:ascii="仿宋_GB2312" w:hAnsi="宋体" w:eastAsia="仿宋_GB2312"/>
          <w:color w:val="000033"/>
          <w:sz w:val="28"/>
          <w:szCs w:val="28"/>
        </w:rPr>
      </w:pPr>
      <w:r>
        <w:rPr>
          <w:rFonts w:hint="eastAsia" w:ascii="仿宋_GB2312" w:eastAsia="仿宋_GB2312"/>
          <w:w w:val="76"/>
          <w:sz w:val="32"/>
          <w:szCs w:val="32"/>
        </w:rPr>
        <w:drawing>
          <wp:anchor distT="0" distB="0" distL="114300" distR="114300" simplePos="0" relativeHeight="251658240" behindDoc="1" locked="0" layoutInCell="1" allowOverlap="1">
            <wp:simplePos x="0" y="0"/>
            <wp:positionH relativeFrom="column">
              <wp:posOffset>3786505</wp:posOffset>
            </wp:positionH>
            <wp:positionV relativeFrom="paragraph">
              <wp:posOffset>75565</wp:posOffset>
            </wp:positionV>
            <wp:extent cx="1591310" cy="1611630"/>
            <wp:effectExtent l="0" t="0" r="8890" b="7620"/>
            <wp:wrapNone/>
            <wp:docPr id="1" name="图片 3" descr="中心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中心印章"/>
                    <pic:cNvPicPr>
                      <a:picLocks noChangeAspect="1"/>
                    </pic:cNvPicPr>
                  </pic:nvPicPr>
                  <pic:blipFill>
                    <a:blip r:embed="rId4"/>
                    <a:stretch>
                      <a:fillRect/>
                    </a:stretch>
                  </pic:blipFill>
                  <pic:spPr>
                    <a:xfrm>
                      <a:off x="0" y="0"/>
                      <a:ext cx="1591310" cy="1611630"/>
                    </a:xfrm>
                    <a:prstGeom prst="rect">
                      <a:avLst/>
                    </a:prstGeom>
                    <a:noFill/>
                    <a:ln w="9525">
                      <a:noFill/>
                      <a:miter/>
                    </a:ln>
                  </pic:spPr>
                </pic:pic>
              </a:graphicData>
            </a:graphic>
          </wp:anchor>
        </w:drawing>
      </w:r>
    </w:p>
    <w:p>
      <w:pPr>
        <w:ind w:firstLine="5880" w:firstLineChars="2100"/>
        <w:rPr>
          <w:rFonts w:hint="eastAsia" w:ascii="仿宋_GB2312" w:hAnsi="宋体" w:eastAsia="仿宋_GB2312" w:cs="宋体"/>
          <w:color w:val="000000"/>
          <w:kern w:val="0"/>
          <w:sz w:val="28"/>
          <w:szCs w:val="28"/>
        </w:rPr>
      </w:pPr>
      <w:r>
        <w:rPr>
          <w:rFonts w:hint="eastAsia" w:ascii="仿宋_GB2312" w:hAnsi="宋体" w:eastAsia="仿宋_GB2312"/>
          <w:color w:val="000033"/>
          <w:sz w:val="28"/>
          <w:szCs w:val="28"/>
        </w:rPr>
        <w:t xml:space="preserve"> </w:t>
      </w:r>
      <w:r>
        <w:rPr>
          <w:rFonts w:hint="eastAsia" w:ascii="仿宋_GB2312" w:hAnsi="宋体" w:eastAsia="仿宋_GB2312" w:cs="宋体"/>
          <w:color w:val="000000"/>
          <w:kern w:val="0"/>
          <w:sz w:val="28"/>
          <w:szCs w:val="28"/>
        </w:rPr>
        <w:t>实验室与设备管理中心</w:t>
      </w:r>
    </w:p>
    <w:p>
      <w:pPr>
        <w:ind w:firstLine="6300" w:firstLineChars="2250"/>
        <w:rPr>
          <w:rFonts w:ascii="宋体" w:hAnsi="宋体" w:cs="宋体"/>
          <w:color w:val="000000"/>
          <w:kern w:val="0"/>
          <w:sz w:val="28"/>
          <w:szCs w:val="28"/>
        </w:rPr>
      </w:pPr>
      <w:r>
        <w:rPr>
          <w:rFonts w:hint="eastAsia" w:ascii="仿宋_GB2312" w:hAnsi="宋体" w:eastAsia="仿宋_GB2312" w:cs="宋体"/>
          <w:color w:val="000000"/>
          <w:kern w:val="0"/>
          <w:sz w:val="28"/>
          <w:szCs w:val="28"/>
        </w:rPr>
        <w:t>2017年9月8日</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olor w:val="000000"/>
          <w:sz w:val="32"/>
          <w:szCs w:val="32"/>
        </w:rPr>
      </w:pPr>
      <w:r>
        <w:rPr>
          <w:rFonts w:hint="eastAsia" w:ascii="仿宋" w:hAnsi="仿宋" w:eastAsia="仿宋" w:cs="仿宋"/>
          <w:color w:val="000000"/>
          <w:sz w:val="28"/>
          <w:szCs w:val="28"/>
          <w:lang w:val="en-US" w:eastAsia="zh-CN"/>
        </w:rPr>
        <w:t xml:space="preserve">                                                                                                                                                                                                                      </w:t>
      </w:r>
    </w:p>
    <w:p>
      <w:pPr>
        <w:ind w:firstLine="5460" w:firstLineChars="1950"/>
        <w:rPr>
          <w:rFonts w:hint="eastAsia" w:ascii="仿宋" w:hAnsi="仿宋" w:eastAsia="仿宋"/>
          <w:color w:val="000000"/>
          <w:sz w:val="28"/>
          <w:szCs w:val="28"/>
        </w:rPr>
      </w:pPr>
    </w:p>
    <w:p>
      <w:pPr>
        <w:spacing w:line="500" w:lineRule="exact"/>
        <w:rPr>
          <w:rFonts w:hint="eastAsia" w:ascii="仿宋" w:hAnsi="仿宋" w:eastAsia="仿宋"/>
          <w:color w:val="000000"/>
          <w:sz w:val="28"/>
          <w:szCs w:val="28"/>
        </w:rPr>
      </w:pPr>
      <w:r>
        <w:rPr>
          <w:rFonts w:hint="eastAsia" w:ascii="仿宋" w:hAnsi="仿宋" w:eastAsia="仿宋"/>
          <w:color w:val="000000"/>
          <w:sz w:val="28"/>
          <w:szCs w:val="28"/>
        </w:rPr>
        <w:tab/>
      </w:r>
      <w:r>
        <w:rPr>
          <w:rFonts w:hint="eastAsia" w:ascii="仿宋" w:hAnsi="仿宋" w:eastAsia="仿宋"/>
          <w:color w:val="000000"/>
          <w:sz w:val="28"/>
          <w:szCs w:val="28"/>
        </w:rPr>
        <w:t xml:space="preserve">                                                                     </w:t>
      </w:r>
    </w:p>
    <w:sectPr>
      <w:pgSz w:w="11906" w:h="16838"/>
      <w:pgMar w:top="1701" w:right="1531" w:bottom="1440" w:left="1531" w:header="851" w:footer="992" w:gutter="0"/>
      <w:cols w:space="720" w:num="1"/>
      <w:docGrid w:type="lines" w:linePitch="6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_x000C_.">
    <w:altName w:val="仿宋"/>
    <w:panose1 w:val="00000000000000000000"/>
    <w:charset w:val="86"/>
    <w:family w:val="roman"/>
    <w:pitch w:val="default"/>
    <w:sig w:usb0="00000000" w:usb1="0000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彩云">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05"/>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78A"/>
    <w:rsid w:val="00055825"/>
    <w:rsid w:val="00173103"/>
    <w:rsid w:val="00193959"/>
    <w:rsid w:val="00194CD4"/>
    <w:rsid w:val="001B021B"/>
    <w:rsid w:val="002B34B7"/>
    <w:rsid w:val="002E2321"/>
    <w:rsid w:val="002E3CF8"/>
    <w:rsid w:val="00322489"/>
    <w:rsid w:val="00322DCB"/>
    <w:rsid w:val="003926B6"/>
    <w:rsid w:val="003D3254"/>
    <w:rsid w:val="0042018B"/>
    <w:rsid w:val="004D68E1"/>
    <w:rsid w:val="004F6B8E"/>
    <w:rsid w:val="005467F7"/>
    <w:rsid w:val="00547572"/>
    <w:rsid w:val="00662657"/>
    <w:rsid w:val="006857C8"/>
    <w:rsid w:val="0070498C"/>
    <w:rsid w:val="0072628E"/>
    <w:rsid w:val="00750A21"/>
    <w:rsid w:val="007574B9"/>
    <w:rsid w:val="00763BC5"/>
    <w:rsid w:val="00770DFC"/>
    <w:rsid w:val="00773F26"/>
    <w:rsid w:val="007E2DD1"/>
    <w:rsid w:val="007F58B7"/>
    <w:rsid w:val="00802DBC"/>
    <w:rsid w:val="00847575"/>
    <w:rsid w:val="0094386E"/>
    <w:rsid w:val="009B3115"/>
    <w:rsid w:val="009C55AC"/>
    <w:rsid w:val="00A15F7F"/>
    <w:rsid w:val="00A2108D"/>
    <w:rsid w:val="00A44590"/>
    <w:rsid w:val="00A529EC"/>
    <w:rsid w:val="00AB255A"/>
    <w:rsid w:val="00AE3A70"/>
    <w:rsid w:val="00B46468"/>
    <w:rsid w:val="00B561B6"/>
    <w:rsid w:val="00BE5D00"/>
    <w:rsid w:val="00C2186F"/>
    <w:rsid w:val="00C26950"/>
    <w:rsid w:val="00C40765"/>
    <w:rsid w:val="00C63975"/>
    <w:rsid w:val="00D0679D"/>
    <w:rsid w:val="00D371F2"/>
    <w:rsid w:val="00D91732"/>
    <w:rsid w:val="00D9677A"/>
    <w:rsid w:val="00DC3D60"/>
    <w:rsid w:val="00DE5AC9"/>
    <w:rsid w:val="00E53BCB"/>
    <w:rsid w:val="00E64D03"/>
    <w:rsid w:val="00EC1619"/>
    <w:rsid w:val="00EE4E5C"/>
    <w:rsid w:val="00EF353E"/>
    <w:rsid w:val="00F249C4"/>
    <w:rsid w:val="00F50A64"/>
    <w:rsid w:val="00FB4772"/>
    <w:rsid w:val="00FC3104"/>
    <w:rsid w:val="00FE0623"/>
    <w:rsid w:val="00FE0A7E"/>
    <w:rsid w:val="03EB2ED5"/>
    <w:rsid w:val="056640E5"/>
    <w:rsid w:val="0893064A"/>
    <w:rsid w:val="091A7690"/>
    <w:rsid w:val="0E474E63"/>
    <w:rsid w:val="128F4FAF"/>
    <w:rsid w:val="132A2BD1"/>
    <w:rsid w:val="13C57C8E"/>
    <w:rsid w:val="16665D74"/>
    <w:rsid w:val="1770200D"/>
    <w:rsid w:val="1A371D34"/>
    <w:rsid w:val="22E91FFF"/>
    <w:rsid w:val="250146F0"/>
    <w:rsid w:val="27E64A44"/>
    <w:rsid w:val="2CF9419F"/>
    <w:rsid w:val="2F15518A"/>
    <w:rsid w:val="315F7BA1"/>
    <w:rsid w:val="3A51376A"/>
    <w:rsid w:val="3B605EBB"/>
    <w:rsid w:val="3D3136B8"/>
    <w:rsid w:val="3E4711C8"/>
    <w:rsid w:val="3E636910"/>
    <w:rsid w:val="40CB6B08"/>
    <w:rsid w:val="42CB05A4"/>
    <w:rsid w:val="433137CC"/>
    <w:rsid w:val="46D70C19"/>
    <w:rsid w:val="4BF938C3"/>
    <w:rsid w:val="4C166DBC"/>
    <w:rsid w:val="53245D80"/>
    <w:rsid w:val="53C4592D"/>
    <w:rsid w:val="558F567E"/>
    <w:rsid w:val="5B051714"/>
    <w:rsid w:val="5E0B5C0C"/>
    <w:rsid w:val="616A40C1"/>
    <w:rsid w:val="62F055E2"/>
    <w:rsid w:val="687F2FB9"/>
    <w:rsid w:val="71F8199B"/>
    <w:rsid w:val="72CE269E"/>
    <w:rsid w:val="74695F1D"/>
    <w:rsid w:val="74DC4E56"/>
    <w:rsid w:val="76FD4826"/>
    <w:rsid w:val="780403D9"/>
    <w:rsid w:val="7E97448C"/>
    <w:rsid w:val="7F5B68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link w:val="11"/>
    <w:qFormat/>
    <w:uiPriority w:val="0"/>
    <w:pPr>
      <w:widowControl/>
      <w:ind w:firstLine="604"/>
    </w:pPr>
    <w:rPr>
      <w:rFonts w:ascii="仿宋_GB2312" w:eastAsia="仿宋_GB2312"/>
      <w:color w:val="000000"/>
      <w:sz w:val="32"/>
      <w:szCs w:val="20"/>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cs="Times New Roman"/>
      <w:b/>
      <w:bCs/>
    </w:rPr>
  </w:style>
  <w:style w:type="character" w:styleId="7">
    <w:name w:val="Hyperlink"/>
    <w:qFormat/>
    <w:uiPriority w:val="0"/>
    <w:rPr>
      <w:color w:val="0000FF"/>
      <w:u w:val="single"/>
    </w:rPr>
  </w:style>
  <w:style w:type="paragraph" w:customStyle="1" w:styleId="9">
    <w:name w:val="Default"/>
    <w:unhideWhenUsed/>
    <w:qFormat/>
    <w:uiPriority w:val="99"/>
    <w:pPr>
      <w:widowControl w:val="0"/>
      <w:autoSpaceDE w:val="0"/>
      <w:autoSpaceDN w:val="0"/>
      <w:adjustRightInd w:val="0"/>
      <w:spacing w:beforeLines="0" w:afterLines="0"/>
    </w:pPr>
    <w:rPr>
      <w:rFonts w:hint="eastAsia" w:ascii="仿宋_x000C_." w:hAnsi="仿宋_x000C_." w:eastAsia="仿宋_x000C_." w:cs="Times New Roman"/>
      <w:color w:val="000000"/>
      <w:sz w:val="24"/>
    </w:rPr>
  </w:style>
  <w:style w:type="character" w:customStyle="1" w:styleId="10">
    <w:name w:val="页眉 Char"/>
    <w:link w:val="4"/>
    <w:qFormat/>
    <w:uiPriority w:val="0"/>
    <w:rPr>
      <w:kern w:val="2"/>
      <w:sz w:val="18"/>
      <w:szCs w:val="18"/>
    </w:rPr>
  </w:style>
  <w:style w:type="character" w:customStyle="1" w:styleId="11">
    <w:name w:val="正文文本缩进 2 Char"/>
    <w:link w:val="2"/>
    <w:qFormat/>
    <w:uiPriority w:val="0"/>
    <w:rPr>
      <w:rFonts w:ascii="仿宋_GB2312" w:eastAsia="仿宋_GB2312"/>
      <w:color w:val="000000"/>
      <w:kern w:val="2"/>
      <w:sz w:val="32"/>
    </w:rPr>
  </w:style>
  <w:style w:type="character" w:customStyle="1" w:styleId="12">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WwW.YlmF.CoM</Company>
  <Pages>2</Pages>
  <Words>115</Words>
  <Characters>659</Characters>
  <Lines>5</Lines>
  <Paragraphs>1</Paragraphs>
  <ScaleCrop>false</ScaleCrop>
  <LinksUpToDate>false</LinksUpToDate>
  <CharactersWithSpaces>773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2015-07-18T00:32:00Z</dcterms:created>
  <dc:creator>雨林木风</dc:creator>
  <cp:lastModifiedBy>Administrator</cp:lastModifiedBy>
  <cp:lastPrinted>2017-09-06T07:14:00Z</cp:lastPrinted>
  <dcterms:modified xsi:type="dcterms:W3CDTF">2017-09-07T08:12:22Z</dcterms:modified>
  <dc:title>吉首大学实验室与设备管理中心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